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00B" w:rsidRPr="00CD6A3E" w:rsidRDefault="0080600B" w:rsidP="0080600B">
      <w:pPr>
        <w:jc w:val="center"/>
        <w:rPr>
          <w:rFonts w:ascii="Times New Roman" w:eastAsia="隶书" w:hAnsi="Times New Roman" w:cs="Times New Roman"/>
          <w:color w:val="FF0000"/>
          <w:sz w:val="48"/>
          <w:szCs w:val="24"/>
        </w:rPr>
      </w:pPr>
      <w:r w:rsidRPr="00CD6A3E">
        <w:rPr>
          <w:rFonts w:ascii="Times New Roman" w:eastAsia="隶书" w:hAnsi="Times New Roman" w:cs="Times New Roman" w:hint="eastAsia"/>
          <w:color w:val="FF0000"/>
          <w:sz w:val="48"/>
          <w:szCs w:val="24"/>
        </w:rPr>
        <w:t>四川大学高分子科学与工程学院</w:t>
      </w:r>
    </w:p>
    <w:p w:rsidR="0080600B" w:rsidRPr="00CD6A3E" w:rsidRDefault="009078FC" w:rsidP="0080600B">
      <w:pPr>
        <w:jc w:val="center"/>
        <w:rPr>
          <w:rFonts w:ascii="Times New Roman" w:eastAsia="隶书" w:hAnsi="Times New Roman" w:cs="Times New Roman"/>
          <w:color w:val="FF0000"/>
          <w:sz w:val="48"/>
          <w:szCs w:val="24"/>
        </w:rPr>
      </w:pPr>
      <w:r w:rsidRPr="009078FC">
        <w:rPr>
          <w:rFonts w:ascii="Times New Roman" w:eastAsia="隶书" w:hAnsi="Times New Roman" w:cs="Times New Roman" w:hint="eastAsia"/>
          <w:color w:val="FF0000"/>
          <w:sz w:val="48"/>
          <w:szCs w:val="24"/>
        </w:rPr>
        <w:t>开学教学检查简报</w:t>
      </w:r>
    </w:p>
    <w:p w:rsidR="0080600B" w:rsidRPr="00CD6A3E" w:rsidRDefault="0080600B" w:rsidP="0080600B">
      <w:pPr>
        <w:jc w:val="center"/>
        <w:rPr>
          <w:rFonts w:ascii="Times New Roman" w:eastAsia="黑体" w:hAnsi="Times New Roman" w:cs="Times New Roman"/>
          <w:b/>
          <w:sz w:val="24"/>
          <w:szCs w:val="24"/>
        </w:rPr>
      </w:pPr>
    </w:p>
    <w:p w:rsidR="0080600B" w:rsidRPr="00CD6A3E" w:rsidRDefault="0080600B" w:rsidP="0080600B">
      <w:pPr>
        <w:jc w:val="center"/>
        <w:rPr>
          <w:rFonts w:ascii="Times New Roman" w:eastAsia="宋体" w:hAnsi="Times New Roman" w:cs="Times New Roman"/>
          <w:bCs/>
          <w:sz w:val="24"/>
          <w:szCs w:val="24"/>
        </w:rPr>
      </w:pPr>
      <w:r w:rsidRPr="00CD6A3E">
        <w:rPr>
          <w:rFonts w:ascii="Times New Roman" w:eastAsia="宋体" w:hAnsi="Times New Roman" w:cs="Times New Roman" w:hint="eastAsia"/>
          <w:b/>
          <w:sz w:val="24"/>
          <w:szCs w:val="24"/>
        </w:rPr>
        <w:t>201</w:t>
      </w:r>
      <w:r w:rsidR="002B178F">
        <w:rPr>
          <w:rFonts w:ascii="Times New Roman" w:eastAsia="宋体" w:hAnsi="Times New Roman" w:cs="Times New Roman" w:hint="eastAsia"/>
          <w:b/>
          <w:sz w:val="24"/>
          <w:szCs w:val="24"/>
        </w:rPr>
        <w:t>8</w:t>
      </w:r>
      <w:r w:rsidRPr="00CD6A3E">
        <w:rPr>
          <w:rFonts w:ascii="Times New Roman" w:eastAsia="宋体" w:hAnsi="宋体" w:cs="Times New Roman" w:hint="eastAsia"/>
          <w:sz w:val="24"/>
          <w:szCs w:val="24"/>
        </w:rPr>
        <w:t>年</w:t>
      </w:r>
      <w:r w:rsidRPr="00CD6A3E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CD6A3E">
        <w:rPr>
          <w:rFonts w:ascii="Times New Roman" w:eastAsia="宋体" w:hAnsi="宋体" w:cs="Times New Roman" w:hint="eastAsia"/>
          <w:sz w:val="24"/>
          <w:szCs w:val="24"/>
        </w:rPr>
        <w:t>第</w:t>
      </w:r>
      <w:r w:rsidRPr="00CD6A3E">
        <w:rPr>
          <w:rFonts w:ascii="Times New Roman" w:eastAsia="宋体" w:hAnsi="Times New Roman" w:cs="Times New Roman" w:hint="eastAsia"/>
          <w:b/>
          <w:sz w:val="24"/>
          <w:szCs w:val="24"/>
        </w:rPr>
        <w:t>0</w:t>
      </w:r>
      <w:r w:rsidR="002B178F">
        <w:rPr>
          <w:rFonts w:ascii="Times New Roman" w:eastAsia="宋体" w:hAnsi="Times New Roman" w:cs="Times New Roman" w:hint="eastAsia"/>
          <w:b/>
          <w:sz w:val="24"/>
          <w:szCs w:val="24"/>
        </w:rPr>
        <w:t>1</w:t>
      </w:r>
      <w:r w:rsidRPr="00CD6A3E">
        <w:rPr>
          <w:rFonts w:ascii="Times New Roman" w:eastAsia="宋体" w:hAnsi="宋体" w:cs="Times New Roman" w:hint="eastAsia"/>
          <w:sz w:val="24"/>
          <w:szCs w:val="24"/>
        </w:rPr>
        <w:t>期（总第</w:t>
      </w:r>
      <w:r w:rsidRPr="00CD6A3E">
        <w:rPr>
          <w:rFonts w:ascii="Times New Roman" w:eastAsia="宋体" w:hAnsi="Times New Roman" w:cs="Times New Roman" w:hint="eastAsia"/>
          <w:b/>
          <w:sz w:val="24"/>
          <w:szCs w:val="24"/>
        </w:rPr>
        <w:t>0</w:t>
      </w:r>
      <w:r w:rsidR="00AC22DA">
        <w:rPr>
          <w:rFonts w:ascii="Times New Roman" w:eastAsia="宋体" w:hAnsi="Times New Roman" w:cs="Times New Roman" w:hint="eastAsia"/>
          <w:b/>
          <w:sz w:val="24"/>
          <w:szCs w:val="24"/>
        </w:rPr>
        <w:t>2</w:t>
      </w:r>
      <w:r w:rsidRPr="00CD6A3E">
        <w:rPr>
          <w:rFonts w:ascii="Times New Roman" w:eastAsia="宋体" w:hAnsi="宋体" w:cs="Times New Roman" w:hint="eastAsia"/>
          <w:sz w:val="24"/>
          <w:szCs w:val="24"/>
        </w:rPr>
        <w:t>期）</w:t>
      </w:r>
    </w:p>
    <w:p w:rsidR="0080600B" w:rsidRPr="00CD6A3E" w:rsidRDefault="0080600B" w:rsidP="0080600B">
      <w:pPr>
        <w:jc w:val="center"/>
        <w:rPr>
          <w:rFonts w:ascii="Times New Roman" w:eastAsia="黑体" w:hAnsi="Times New Roman" w:cs="Times New Roman"/>
          <w:sz w:val="24"/>
          <w:szCs w:val="24"/>
        </w:rPr>
      </w:pPr>
    </w:p>
    <w:p w:rsidR="0080600B" w:rsidRPr="00CD6A3E" w:rsidRDefault="0080600B" w:rsidP="0080600B">
      <w:pPr>
        <w:jc w:val="center"/>
        <w:rPr>
          <w:rFonts w:ascii="Times New Roman" w:eastAsia="黑体" w:hAnsi="Times New Roman" w:cs="Times New Roman"/>
          <w:sz w:val="24"/>
          <w:szCs w:val="24"/>
        </w:rPr>
      </w:pPr>
      <w:r w:rsidRPr="00CD6A3E">
        <w:rPr>
          <w:rFonts w:ascii="Times New Roman" w:eastAsia="黑体" w:hAnsi="Times New Roman" w:cs="Times New Roman" w:hint="eastAsia"/>
          <w:sz w:val="24"/>
          <w:szCs w:val="24"/>
        </w:rPr>
        <w:t>四川大学高分子科学与工程学院教务办编印</w:t>
      </w:r>
      <w:r w:rsidRPr="00CD6A3E">
        <w:rPr>
          <w:rFonts w:ascii="Times New Roman" w:eastAsia="黑体" w:hAnsi="Times New Roman" w:cs="Times New Roman" w:hint="eastAsia"/>
          <w:sz w:val="24"/>
          <w:szCs w:val="24"/>
        </w:rPr>
        <w:t xml:space="preserve">       </w:t>
      </w:r>
      <w:r w:rsidR="008A4691">
        <w:rPr>
          <w:rFonts w:ascii="Times New Roman" w:eastAsia="黑体" w:hAnsi="Times New Roman" w:cs="Times New Roman" w:hint="eastAsia"/>
          <w:sz w:val="24"/>
          <w:szCs w:val="24"/>
        </w:rPr>
        <w:t xml:space="preserve">   </w:t>
      </w:r>
      <w:r w:rsidRPr="00CD6A3E">
        <w:rPr>
          <w:rFonts w:ascii="Times New Roman" w:eastAsia="黑体" w:hAnsi="Times New Roman" w:cs="Times New Roman" w:hint="eastAsia"/>
          <w:sz w:val="24"/>
          <w:szCs w:val="24"/>
        </w:rPr>
        <w:t xml:space="preserve">    </w:t>
      </w:r>
      <w:r w:rsidRPr="00CD6A3E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CD6A3E">
        <w:rPr>
          <w:rFonts w:ascii="Times New Roman" w:eastAsia="宋体" w:hAnsi="Times New Roman" w:cs="Times New Roman" w:hint="eastAsia"/>
          <w:b/>
          <w:bCs/>
          <w:szCs w:val="24"/>
        </w:rPr>
        <w:t>201</w:t>
      </w:r>
      <w:r w:rsidR="002B178F">
        <w:rPr>
          <w:rFonts w:ascii="Times New Roman" w:eastAsia="宋体" w:hAnsi="Times New Roman" w:cs="Times New Roman" w:hint="eastAsia"/>
          <w:b/>
          <w:bCs/>
          <w:szCs w:val="24"/>
        </w:rPr>
        <w:t>8</w:t>
      </w:r>
      <w:r w:rsidRPr="00CD6A3E">
        <w:rPr>
          <w:rFonts w:ascii="Times New Roman" w:eastAsia="宋体" w:hAnsi="宋体" w:cs="Times New Roman" w:hint="eastAsia"/>
          <w:b/>
          <w:bCs/>
          <w:szCs w:val="24"/>
        </w:rPr>
        <w:t>年</w:t>
      </w:r>
      <w:r w:rsidR="00EF4BD0">
        <w:rPr>
          <w:rFonts w:ascii="Times New Roman" w:eastAsia="宋体" w:hAnsi="Times New Roman" w:cs="Times New Roman" w:hint="eastAsia"/>
          <w:b/>
          <w:bCs/>
          <w:szCs w:val="24"/>
        </w:rPr>
        <w:t>0</w:t>
      </w:r>
      <w:r w:rsidR="002B178F">
        <w:rPr>
          <w:rFonts w:ascii="Times New Roman" w:eastAsia="宋体" w:hAnsi="Times New Roman" w:cs="Times New Roman" w:hint="eastAsia"/>
          <w:b/>
          <w:bCs/>
          <w:szCs w:val="24"/>
        </w:rPr>
        <w:t>3</w:t>
      </w:r>
      <w:r w:rsidRPr="00CD6A3E">
        <w:rPr>
          <w:rFonts w:ascii="Times New Roman" w:eastAsia="宋体" w:hAnsi="宋体" w:cs="Times New Roman" w:hint="eastAsia"/>
          <w:b/>
          <w:bCs/>
          <w:szCs w:val="24"/>
        </w:rPr>
        <w:t>月</w:t>
      </w:r>
      <w:r w:rsidR="00EF4BD0">
        <w:rPr>
          <w:rFonts w:ascii="Times New Roman" w:eastAsia="宋体" w:hAnsi="Times New Roman" w:cs="Times New Roman" w:hint="eastAsia"/>
          <w:b/>
          <w:bCs/>
          <w:szCs w:val="24"/>
        </w:rPr>
        <w:t>0</w:t>
      </w:r>
      <w:r w:rsidR="00E41B67">
        <w:rPr>
          <w:rFonts w:ascii="Times New Roman" w:eastAsia="宋体" w:hAnsi="Times New Roman" w:cs="Times New Roman" w:hint="eastAsia"/>
          <w:b/>
          <w:bCs/>
          <w:szCs w:val="24"/>
        </w:rPr>
        <w:t>6</w:t>
      </w:r>
      <w:r w:rsidRPr="00CD6A3E">
        <w:rPr>
          <w:rFonts w:ascii="Times New Roman" w:eastAsia="宋体" w:hAnsi="宋体" w:cs="Times New Roman" w:hint="eastAsia"/>
          <w:b/>
          <w:bCs/>
          <w:szCs w:val="24"/>
        </w:rPr>
        <w:t>日</w:t>
      </w:r>
    </w:p>
    <w:p w:rsidR="0080600B" w:rsidRPr="00CD6A3E" w:rsidRDefault="0009361D" w:rsidP="00283062">
      <w:pPr>
        <w:spacing w:beforeLines="50" w:afterLines="50" w:line="480" w:lineRule="exact"/>
        <w:ind w:firstLineChars="200" w:firstLine="440"/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09361D">
        <w:rPr>
          <w:rFonts w:ascii="Times New Roman" w:hAnsi="Times New Roman"/>
          <w:noProof/>
        </w:rPr>
        <w:pict>
          <v:line id="直接连接符 5" o:spid="_x0000_s1026" style="position:absolute;left:0;text-align:left;z-index:251659264;visibility:visible" from="1.5pt,14.15pt" to="420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" strokecolor="red" strokeweight="1.5pt"/>
        </w:pict>
      </w:r>
    </w:p>
    <w:p w:rsidR="0080600B" w:rsidRPr="00CA3FD4" w:rsidRDefault="0080600B" w:rsidP="002B178F">
      <w:pPr>
        <w:ind w:firstLineChars="596" w:firstLine="1788"/>
        <w:rPr>
          <w:rFonts w:ascii="Times New Roman" w:hAnsi="Times New Roman"/>
          <w:b/>
          <w:sz w:val="30"/>
          <w:szCs w:val="30"/>
        </w:rPr>
      </w:pPr>
    </w:p>
    <w:p w:rsidR="0080600B" w:rsidRPr="002B178F" w:rsidRDefault="00FF6D59" w:rsidP="0080600B">
      <w:pPr>
        <w:jc w:val="center"/>
        <w:rPr>
          <w:rFonts w:ascii="仿宋" w:eastAsia="仿宋" w:hAnsi="仿宋"/>
          <w:b/>
          <w:sz w:val="30"/>
          <w:szCs w:val="30"/>
        </w:rPr>
      </w:pPr>
      <w:r w:rsidRPr="002B178F">
        <w:rPr>
          <w:rFonts w:ascii="仿宋" w:eastAsia="仿宋" w:hAnsi="仿宋" w:hint="eastAsia"/>
          <w:b/>
          <w:sz w:val="30"/>
          <w:szCs w:val="30"/>
        </w:rPr>
        <w:t>201</w:t>
      </w:r>
      <w:r w:rsidR="00AC22DA" w:rsidRPr="002B178F">
        <w:rPr>
          <w:rFonts w:ascii="仿宋" w:eastAsia="仿宋" w:hAnsi="仿宋" w:hint="eastAsia"/>
          <w:b/>
          <w:sz w:val="30"/>
          <w:szCs w:val="30"/>
        </w:rPr>
        <w:t>7</w:t>
      </w:r>
      <w:r w:rsidRPr="002B178F">
        <w:rPr>
          <w:rFonts w:ascii="仿宋" w:eastAsia="仿宋" w:hAnsi="仿宋" w:hint="eastAsia"/>
          <w:b/>
          <w:sz w:val="30"/>
          <w:szCs w:val="30"/>
        </w:rPr>
        <w:t>-201</w:t>
      </w:r>
      <w:r w:rsidR="00AC22DA" w:rsidRPr="002B178F">
        <w:rPr>
          <w:rFonts w:ascii="仿宋" w:eastAsia="仿宋" w:hAnsi="仿宋" w:hint="eastAsia"/>
          <w:b/>
          <w:sz w:val="30"/>
          <w:szCs w:val="30"/>
        </w:rPr>
        <w:t>8</w:t>
      </w:r>
      <w:r w:rsidRPr="002B178F">
        <w:rPr>
          <w:rFonts w:ascii="仿宋" w:eastAsia="仿宋" w:hAnsi="仿宋" w:hint="eastAsia"/>
          <w:b/>
          <w:sz w:val="30"/>
          <w:szCs w:val="30"/>
        </w:rPr>
        <w:t>学年</w:t>
      </w:r>
      <w:r w:rsidR="002B178F" w:rsidRPr="002B178F">
        <w:rPr>
          <w:rFonts w:ascii="仿宋" w:eastAsia="仿宋" w:hAnsi="仿宋" w:hint="eastAsia"/>
          <w:b/>
          <w:sz w:val="30"/>
          <w:szCs w:val="30"/>
        </w:rPr>
        <w:t>下</w:t>
      </w:r>
      <w:r w:rsidRPr="002B178F">
        <w:rPr>
          <w:rFonts w:ascii="仿宋" w:eastAsia="仿宋" w:hAnsi="仿宋" w:hint="eastAsia"/>
          <w:b/>
          <w:sz w:val="30"/>
          <w:szCs w:val="30"/>
        </w:rPr>
        <w:t>学期开学教学检查简报</w:t>
      </w:r>
    </w:p>
    <w:p w:rsidR="00FF6D59" w:rsidRPr="00FF6D59" w:rsidRDefault="00FF6D59" w:rsidP="0080600B">
      <w:pPr>
        <w:jc w:val="center"/>
        <w:rPr>
          <w:rFonts w:ascii="Times New Roman" w:eastAsiaTheme="minorEastAsia" w:hAnsi="Times New Roman"/>
          <w:b/>
          <w:sz w:val="30"/>
          <w:szCs w:val="30"/>
        </w:rPr>
      </w:pPr>
    </w:p>
    <w:p w:rsidR="00FF6D59" w:rsidRDefault="00FF6D59" w:rsidP="00492EA7">
      <w:pPr>
        <w:spacing w:after="160" w:line="360" w:lineRule="auto"/>
        <w:ind w:left="-540" w:firstLineChars="200" w:firstLine="480"/>
        <w:jc w:val="both"/>
        <w:rPr>
          <w:sz w:val="24"/>
        </w:rPr>
      </w:pPr>
      <w:r>
        <w:rPr>
          <w:rFonts w:hint="eastAsia"/>
          <w:sz w:val="24"/>
        </w:rPr>
        <w:t>为</w:t>
      </w:r>
      <w:r w:rsidR="002B178F">
        <w:rPr>
          <w:rFonts w:hint="eastAsia"/>
          <w:sz w:val="24"/>
        </w:rPr>
        <w:t>确保</w:t>
      </w:r>
      <w:r w:rsidR="0084613C">
        <w:rPr>
          <w:rFonts w:hint="eastAsia"/>
          <w:sz w:val="24"/>
        </w:rPr>
        <w:t>新</w:t>
      </w:r>
      <w:r w:rsidRPr="004506F0">
        <w:rPr>
          <w:rFonts w:hint="eastAsia"/>
          <w:sz w:val="24"/>
        </w:rPr>
        <w:t>学期</w:t>
      </w:r>
      <w:r w:rsidR="002B178F">
        <w:rPr>
          <w:rFonts w:hint="eastAsia"/>
          <w:sz w:val="24"/>
        </w:rPr>
        <w:t>本科</w:t>
      </w:r>
      <w:r w:rsidRPr="004506F0">
        <w:rPr>
          <w:rFonts w:hint="eastAsia"/>
          <w:sz w:val="24"/>
        </w:rPr>
        <w:t>教学工作</w:t>
      </w:r>
      <w:r>
        <w:rPr>
          <w:rFonts w:hint="eastAsia"/>
          <w:sz w:val="24"/>
        </w:rPr>
        <w:t>的</w:t>
      </w:r>
      <w:r w:rsidRPr="004506F0">
        <w:rPr>
          <w:rFonts w:hint="eastAsia"/>
          <w:sz w:val="24"/>
        </w:rPr>
        <w:t>有序开展，</w:t>
      </w:r>
      <w:r w:rsidR="00AC22DA" w:rsidRPr="004506F0">
        <w:rPr>
          <w:rFonts w:hint="eastAsia"/>
          <w:sz w:val="24"/>
        </w:rPr>
        <w:t>加强</w:t>
      </w:r>
      <w:r w:rsidR="0084613C">
        <w:rPr>
          <w:rFonts w:hint="eastAsia"/>
          <w:sz w:val="24"/>
        </w:rPr>
        <w:t>学院</w:t>
      </w:r>
      <w:r w:rsidR="002B178F">
        <w:rPr>
          <w:rFonts w:hint="eastAsia"/>
          <w:sz w:val="24"/>
        </w:rPr>
        <w:t>本科</w:t>
      </w:r>
      <w:r w:rsidR="00AC22DA" w:rsidRPr="004506F0">
        <w:rPr>
          <w:rFonts w:hint="eastAsia"/>
          <w:sz w:val="24"/>
        </w:rPr>
        <w:t>教学管理，</w:t>
      </w:r>
      <w:r w:rsidR="002B178F">
        <w:rPr>
          <w:rFonts w:hint="eastAsia"/>
          <w:sz w:val="24"/>
        </w:rPr>
        <w:t>保证</w:t>
      </w:r>
      <w:r w:rsidRPr="004506F0">
        <w:rPr>
          <w:rFonts w:hint="eastAsia"/>
          <w:sz w:val="24"/>
        </w:rPr>
        <w:t>各教学环节的</w:t>
      </w:r>
      <w:r w:rsidR="002B178F">
        <w:rPr>
          <w:rFonts w:hint="eastAsia"/>
          <w:sz w:val="24"/>
        </w:rPr>
        <w:t>教学质量</w:t>
      </w:r>
      <w:r w:rsidRPr="004506F0">
        <w:rPr>
          <w:rFonts w:hint="eastAsia"/>
          <w:sz w:val="24"/>
        </w:rPr>
        <w:t>，</w:t>
      </w:r>
      <w:r w:rsidR="0084613C">
        <w:rPr>
          <w:rFonts w:hint="eastAsia"/>
          <w:sz w:val="24"/>
        </w:rPr>
        <w:t>按照学校教务处“</w:t>
      </w:r>
      <w:r w:rsidR="002B178F" w:rsidRPr="002B178F">
        <w:rPr>
          <w:rFonts w:hint="eastAsia"/>
          <w:sz w:val="24"/>
        </w:rPr>
        <w:t>关于开展</w:t>
      </w:r>
      <w:r w:rsidR="002B178F" w:rsidRPr="002B178F">
        <w:rPr>
          <w:rFonts w:hint="eastAsia"/>
          <w:sz w:val="24"/>
        </w:rPr>
        <w:t>2017-2018</w:t>
      </w:r>
      <w:r w:rsidR="002B178F" w:rsidRPr="002B178F">
        <w:rPr>
          <w:rFonts w:hint="eastAsia"/>
          <w:sz w:val="24"/>
        </w:rPr>
        <w:t>学年下学期开学教学检查工作的通知</w:t>
      </w:r>
      <w:r w:rsidR="0084613C">
        <w:rPr>
          <w:rFonts w:hint="eastAsia"/>
          <w:sz w:val="24"/>
        </w:rPr>
        <w:t>”要求，</w:t>
      </w:r>
      <w:r w:rsidR="00AC22DA">
        <w:rPr>
          <w:rFonts w:hint="eastAsia"/>
          <w:sz w:val="24"/>
        </w:rPr>
        <w:t>我</w:t>
      </w:r>
      <w:r>
        <w:rPr>
          <w:rFonts w:hint="eastAsia"/>
          <w:sz w:val="24"/>
        </w:rPr>
        <w:t>院</w:t>
      </w:r>
      <w:r w:rsidR="00C36612">
        <w:rPr>
          <w:rFonts w:hint="eastAsia"/>
          <w:sz w:val="24"/>
        </w:rPr>
        <w:t>认真</w:t>
      </w:r>
      <w:r>
        <w:rPr>
          <w:rFonts w:hint="eastAsia"/>
          <w:sz w:val="24"/>
        </w:rPr>
        <w:t>组织相关部门和人员</w:t>
      </w:r>
      <w:r w:rsidRPr="004506F0">
        <w:rPr>
          <w:rFonts w:hint="eastAsia"/>
          <w:sz w:val="24"/>
        </w:rPr>
        <w:t>开展</w:t>
      </w:r>
      <w:r>
        <w:rPr>
          <w:rFonts w:hint="eastAsia"/>
          <w:sz w:val="24"/>
        </w:rPr>
        <w:t>了</w:t>
      </w:r>
      <w:r w:rsidRPr="004506F0">
        <w:rPr>
          <w:rFonts w:hint="eastAsia"/>
          <w:sz w:val="24"/>
        </w:rPr>
        <w:t>开学教学检查</w:t>
      </w:r>
      <w:r w:rsidR="00C36612" w:rsidRPr="004506F0">
        <w:rPr>
          <w:rFonts w:hint="eastAsia"/>
          <w:sz w:val="24"/>
        </w:rPr>
        <w:t>工作</w:t>
      </w:r>
      <w:r>
        <w:rPr>
          <w:rFonts w:hint="eastAsia"/>
          <w:sz w:val="24"/>
        </w:rPr>
        <w:t>：</w:t>
      </w:r>
    </w:p>
    <w:p w:rsidR="0060099C" w:rsidRPr="00C36612" w:rsidRDefault="00C36612" w:rsidP="00C36612">
      <w:pPr>
        <w:pStyle w:val="a5"/>
        <w:numPr>
          <w:ilvl w:val="0"/>
          <w:numId w:val="6"/>
        </w:numPr>
        <w:spacing w:after="160" w:line="360" w:lineRule="auto"/>
        <w:ind w:firstLineChars="0"/>
        <w:rPr>
          <w:sz w:val="24"/>
        </w:rPr>
      </w:pPr>
      <w:r>
        <w:rPr>
          <w:rFonts w:hint="eastAsia"/>
          <w:sz w:val="24"/>
        </w:rPr>
        <w:t>我院</w:t>
      </w:r>
      <w:r w:rsidR="00AF7225" w:rsidRPr="0084613C">
        <w:rPr>
          <w:rFonts w:hint="eastAsia"/>
          <w:sz w:val="24"/>
        </w:rPr>
        <w:t>领导高度重视本科教学工作</w:t>
      </w:r>
      <w:r>
        <w:rPr>
          <w:rFonts w:hint="eastAsia"/>
          <w:sz w:val="24"/>
        </w:rPr>
        <w:t>。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月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日，我院教学院长冉蓉教授组织召开了新学期本科教学工作会议，会上</w:t>
      </w:r>
      <w:r w:rsidR="00AF7225" w:rsidRPr="00C36612">
        <w:rPr>
          <w:rFonts w:hint="eastAsia"/>
          <w:sz w:val="24"/>
        </w:rPr>
        <w:t>要求相关部门和相关人员要</w:t>
      </w:r>
      <w:r w:rsidR="00FF6D59" w:rsidRPr="00C36612">
        <w:rPr>
          <w:rFonts w:hint="eastAsia"/>
          <w:sz w:val="24"/>
        </w:rPr>
        <w:t>对学生到校情况、教师到岗情况、管理人员到位情况、教学保障情况等进行深入检查</w:t>
      </w:r>
      <w:r>
        <w:rPr>
          <w:rFonts w:hint="eastAsia"/>
          <w:sz w:val="24"/>
        </w:rPr>
        <w:t>，同时对本学期本科教学</w:t>
      </w:r>
      <w:r w:rsidR="006F624B">
        <w:rPr>
          <w:rFonts w:hint="eastAsia"/>
          <w:sz w:val="24"/>
        </w:rPr>
        <w:t>重点</w:t>
      </w:r>
      <w:r>
        <w:rPr>
          <w:rFonts w:hint="eastAsia"/>
          <w:sz w:val="24"/>
        </w:rPr>
        <w:t>工作内容进行了讨论和安排</w:t>
      </w:r>
      <w:r w:rsidR="00FF6D59" w:rsidRPr="00C36612">
        <w:rPr>
          <w:rFonts w:hint="eastAsia"/>
          <w:sz w:val="24"/>
        </w:rPr>
        <w:t>。</w:t>
      </w:r>
      <w:r w:rsidR="00037991">
        <w:rPr>
          <w:rFonts w:hint="eastAsia"/>
          <w:sz w:val="24"/>
        </w:rPr>
        <w:t xml:space="preserve"> </w:t>
      </w:r>
    </w:p>
    <w:p w:rsidR="00B3645C" w:rsidRPr="00B3645C" w:rsidRDefault="00B3645C" w:rsidP="00492EA7">
      <w:pPr>
        <w:pStyle w:val="a5"/>
        <w:numPr>
          <w:ilvl w:val="0"/>
          <w:numId w:val="6"/>
        </w:numPr>
        <w:spacing w:after="160" w:line="360" w:lineRule="auto"/>
        <w:ind w:firstLineChars="0"/>
        <w:rPr>
          <w:sz w:val="24"/>
        </w:rPr>
      </w:pPr>
      <w:r w:rsidRPr="00B3645C">
        <w:rPr>
          <w:rFonts w:hint="eastAsia"/>
          <w:sz w:val="24"/>
        </w:rPr>
        <w:t>学院教务办公室提前组织相关工作，顺利完成了</w:t>
      </w:r>
      <w:r>
        <w:rPr>
          <w:rFonts w:hint="eastAsia"/>
          <w:sz w:val="24"/>
        </w:rPr>
        <w:t>学校</w:t>
      </w:r>
      <w:r w:rsidRPr="00B3645C">
        <w:rPr>
          <w:rFonts w:hint="eastAsia"/>
          <w:sz w:val="24"/>
        </w:rPr>
        <w:t>教务处</w:t>
      </w:r>
      <w:r>
        <w:rPr>
          <w:rFonts w:hint="eastAsia"/>
          <w:sz w:val="24"/>
        </w:rPr>
        <w:t>组织的补缓考</w:t>
      </w:r>
      <w:r w:rsidR="00D70229">
        <w:rPr>
          <w:rFonts w:hint="eastAsia"/>
          <w:sz w:val="24"/>
        </w:rPr>
        <w:t>监考任务，</w:t>
      </w:r>
      <w:r w:rsidR="00C36612">
        <w:rPr>
          <w:rFonts w:hint="eastAsia"/>
          <w:sz w:val="24"/>
        </w:rPr>
        <w:t>随后</w:t>
      </w:r>
      <w:r w:rsidR="00D70229">
        <w:rPr>
          <w:rFonts w:hint="eastAsia"/>
          <w:sz w:val="24"/>
        </w:rPr>
        <w:t>组织相关</w:t>
      </w:r>
      <w:r w:rsidR="000A6D8E">
        <w:rPr>
          <w:rFonts w:hint="eastAsia"/>
          <w:sz w:val="24"/>
        </w:rPr>
        <w:t>老师对</w:t>
      </w:r>
      <w:r w:rsidR="00C36612">
        <w:rPr>
          <w:rFonts w:hint="eastAsia"/>
          <w:sz w:val="24"/>
        </w:rPr>
        <w:t>这学期的补缓考试卷进行</w:t>
      </w:r>
      <w:r w:rsidR="00D70229" w:rsidRPr="00D70229">
        <w:rPr>
          <w:rFonts w:hint="eastAsia"/>
          <w:sz w:val="24"/>
        </w:rPr>
        <w:t>批阅</w:t>
      </w:r>
      <w:r w:rsidRPr="00B3645C">
        <w:rPr>
          <w:rFonts w:hint="eastAsia"/>
          <w:sz w:val="24"/>
        </w:rPr>
        <w:t>。</w:t>
      </w:r>
    </w:p>
    <w:p w:rsidR="0084613C" w:rsidRPr="00D70229" w:rsidRDefault="0084613C" w:rsidP="00492EA7">
      <w:pPr>
        <w:pStyle w:val="a5"/>
        <w:numPr>
          <w:ilvl w:val="0"/>
          <w:numId w:val="6"/>
        </w:numPr>
        <w:spacing w:after="160" w:line="360" w:lineRule="auto"/>
        <w:ind w:firstLineChars="0"/>
        <w:rPr>
          <w:sz w:val="24"/>
        </w:rPr>
      </w:pPr>
      <w:r w:rsidRPr="0084613C">
        <w:rPr>
          <w:rFonts w:hint="eastAsia"/>
          <w:sz w:val="24"/>
        </w:rPr>
        <w:t>学院</w:t>
      </w:r>
      <w:r>
        <w:rPr>
          <w:rFonts w:hint="eastAsia"/>
          <w:sz w:val="24"/>
        </w:rPr>
        <w:t>教务办公室开学前</w:t>
      </w:r>
      <w:r w:rsidRPr="0084613C">
        <w:rPr>
          <w:rFonts w:hint="eastAsia"/>
          <w:sz w:val="24"/>
        </w:rPr>
        <w:t>通过邮件、短信、微信等途径提醒每位授课教师按时授课，保证课程正常开设。</w:t>
      </w:r>
      <w:r w:rsidRPr="00D70229">
        <w:rPr>
          <w:rFonts w:hint="eastAsia"/>
          <w:sz w:val="24"/>
        </w:rPr>
        <w:t>同时，</w:t>
      </w:r>
      <w:r w:rsidR="00C36612">
        <w:rPr>
          <w:rFonts w:hint="eastAsia"/>
          <w:sz w:val="24"/>
        </w:rPr>
        <w:t>完成了</w:t>
      </w:r>
      <w:r w:rsidR="00D70229" w:rsidRPr="00D70229">
        <w:rPr>
          <w:rFonts w:hint="eastAsia"/>
          <w:sz w:val="24"/>
        </w:rPr>
        <w:t>学生报到注册</w:t>
      </w:r>
      <w:r w:rsidR="00C36612">
        <w:rPr>
          <w:rFonts w:hint="eastAsia"/>
          <w:sz w:val="24"/>
        </w:rPr>
        <w:t>工作</w:t>
      </w:r>
      <w:r w:rsidR="00D70229">
        <w:rPr>
          <w:rFonts w:hint="eastAsia"/>
          <w:sz w:val="24"/>
        </w:rPr>
        <w:t>，并</w:t>
      </w:r>
      <w:r w:rsidRPr="00D70229">
        <w:rPr>
          <w:rFonts w:hint="eastAsia"/>
          <w:sz w:val="24"/>
        </w:rPr>
        <w:t>由辅导员和班委负责督促学生按时上课，避免迟到早退现象的发生。</w:t>
      </w:r>
    </w:p>
    <w:p w:rsidR="0084613C" w:rsidRPr="00D70229" w:rsidRDefault="0084613C" w:rsidP="00492EA7">
      <w:pPr>
        <w:pStyle w:val="a5"/>
        <w:numPr>
          <w:ilvl w:val="0"/>
          <w:numId w:val="6"/>
        </w:numPr>
        <w:spacing w:after="160" w:line="360" w:lineRule="auto"/>
        <w:ind w:firstLineChars="0"/>
        <w:rPr>
          <w:sz w:val="24"/>
        </w:rPr>
      </w:pPr>
      <w:r w:rsidRPr="0084613C">
        <w:rPr>
          <w:rFonts w:hint="eastAsia"/>
          <w:sz w:val="24"/>
        </w:rPr>
        <w:lastRenderedPageBreak/>
        <w:t>学院领导</w:t>
      </w:r>
      <w:r w:rsidR="00B3645C">
        <w:rPr>
          <w:rFonts w:hint="eastAsia"/>
          <w:sz w:val="24"/>
        </w:rPr>
        <w:t>班子成员都分别走进课堂进行开学检查</w:t>
      </w:r>
      <w:r w:rsidRPr="0084613C">
        <w:rPr>
          <w:rFonts w:hint="eastAsia"/>
          <w:sz w:val="24"/>
        </w:rPr>
        <w:t>，认真听课。并在课后与教师、学生进行深入交流。</w:t>
      </w:r>
    </w:p>
    <w:p w:rsidR="00D70229" w:rsidRDefault="0084613C" w:rsidP="00492EA7">
      <w:pPr>
        <w:pStyle w:val="a5"/>
        <w:numPr>
          <w:ilvl w:val="0"/>
          <w:numId w:val="6"/>
        </w:numPr>
        <w:spacing w:after="160" w:line="360" w:lineRule="auto"/>
        <w:ind w:firstLineChars="0"/>
        <w:rPr>
          <w:sz w:val="24"/>
        </w:rPr>
      </w:pPr>
      <w:r w:rsidRPr="0084613C">
        <w:rPr>
          <w:rFonts w:hint="eastAsia"/>
          <w:sz w:val="24"/>
        </w:rPr>
        <w:t>检查结果显示：任课教师备课充分，基本都能提前到岗，按时上课，无漏课、迟到和提前下课等现象发生；学生按时回校注册，课堂出勤情况较好</w:t>
      </w:r>
      <w:r w:rsidR="00D70229">
        <w:rPr>
          <w:rFonts w:hint="eastAsia"/>
          <w:sz w:val="24"/>
        </w:rPr>
        <w:t>；</w:t>
      </w:r>
      <w:r w:rsidRPr="0084613C">
        <w:rPr>
          <w:rFonts w:hint="eastAsia"/>
          <w:sz w:val="24"/>
        </w:rPr>
        <w:t>本学院课程的相关教材到位；学院有关领导及教学管理人员全部按时到位，学院领导参加了开学教学检查工作。</w:t>
      </w:r>
    </w:p>
    <w:p w:rsidR="0084613C" w:rsidRDefault="00184AF0" w:rsidP="00492EA7">
      <w:pPr>
        <w:spacing w:after="160" w:line="360" w:lineRule="auto"/>
        <w:ind w:leftChars="-26" w:left="-57" w:firstLineChars="200" w:firstLine="480"/>
        <w:rPr>
          <w:sz w:val="24"/>
        </w:rPr>
      </w:pPr>
      <w:r>
        <w:rPr>
          <w:rFonts w:hint="eastAsia"/>
          <w:sz w:val="24"/>
        </w:rPr>
        <w:t>我院</w:t>
      </w:r>
      <w:r w:rsidR="00D70229" w:rsidRPr="00D70229">
        <w:rPr>
          <w:rFonts w:hint="eastAsia"/>
          <w:sz w:val="24"/>
        </w:rPr>
        <w:t>新学期教学</w:t>
      </w:r>
      <w:r w:rsidR="000A6D8E">
        <w:rPr>
          <w:rFonts w:hint="eastAsia"/>
          <w:sz w:val="24"/>
        </w:rPr>
        <w:t>工作</w:t>
      </w:r>
      <w:r w:rsidR="00D70229" w:rsidRPr="00D70229">
        <w:rPr>
          <w:rFonts w:hint="eastAsia"/>
          <w:sz w:val="24"/>
        </w:rPr>
        <w:t>总体正常，秩序井然，全院师生精神面貌良好。</w:t>
      </w:r>
      <w:r w:rsidR="00D70229">
        <w:rPr>
          <w:rFonts w:hint="eastAsia"/>
          <w:sz w:val="24"/>
        </w:rPr>
        <w:t>新学期我院将继续</w:t>
      </w:r>
      <w:r w:rsidR="00D70229" w:rsidRPr="00D70229">
        <w:rPr>
          <w:rFonts w:hint="eastAsia"/>
          <w:sz w:val="24"/>
        </w:rPr>
        <w:t>有条不紊</w:t>
      </w:r>
      <w:r w:rsidR="00D70229">
        <w:rPr>
          <w:rFonts w:hint="eastAsia"/>
          <w:sz w:val="24"/>
        </w:rPr>
        <w:t>地开展教学工作</w:t>
      </w:r>
      <w:r w:rsidR="00D70229" w:rsidRPr="00D70229">
        <w:rPr>
          <w:rFonts w:hint="eastAsia"/>
          <w:sz w:val="24"/>
        </w:rPr>
        <w:t>，</w:t>
      </w:r>
      <w:r w:rsidR="00D70229">
        <w:rPr>
          <w:rFonts w:hint="eastAsia"/>
          <w:sz w:val="24"/>
        </w:rPr>
        <w:t>不断创新，使学院本科教学工作迈上新高度！</w:t>
      </w:r>
    </w:p>
    <w:p w:rsidR="00C36612" w:rsidRDefault="00C36612" w:rsidP="00492EA7">
      <w:pPr>
        <w:spacing w:after="160" w:line="360" w:lineRule="auto"/>
        <w:ind w:leftChars="-26" w:left="-57" w:firstLineChars="200" w:firstLine="480"/>
        <w:rPr>
          <w:sz w:val="24"/>
        </w:rPr>
      </w:pPr>
    </w:p>
    <w:p w:rsidR="00492EA7" w:rsidRDefault="00C36612" w:rsidP="00C36612">
      <w:pPr>
        <w:spacing w:line="360" w:lineRule="auto"/>
        <w:ind w:leftChars="-26" w:left="-57" w:firstLineChars="200" w:firstLine="480"/>
        <w:jc w:val="center"/>
        <w:rPr>
          <w:sz w:val="24"/>
        </w:rPr>
      </w:pPr>
      <w:r w:rsidRPr="00C36612">
        <w:rPr>
          <w:noProof/>
          <w:sz w:val="24"/>
        </w:rPr>
        <w:drawing>
          <wp:inline distT="0" distB="0" distL="0" distR="0">
            <wp:extent cx="5274310" cy="3955733"/>
            <wp:effectExtent l="19050" t="0" r="2540" b="0"/>
            <wp:docPr id="3" name="图片 1" descr="C:\Users\Administrator\Desktop\2017-2018-2学期本科教学工作布置会议\IMG_20180301_11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17-2018-2学期本科教学工作布置会议\IMG_20180301_1100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EA7" w:rsidRDefault="00492EA7" w:rsidP="00492EA7">
      <w:pPr>
        <w:jc w:val="center"/>
        <w:rPr>
          <w:b/>
          <w:sz w:val="24"/>
        </w:rPr>
      </w:pPr>
      <w:r w:rsidRPr="00AA6193">
        <w:rPr>
          <w:rFonts w:hint="eastAsia"/>
          <w:b/>
          <w:sz w:val="24"/>
        </w:rPr>
        <w:t>图</w:t>
      </w:r>
      <w:r>
        <w:rPr>
          <w:rFonts w:hint="eastAsia"/>
          <w:b/>
          <w:sz w:val="24"/>
        </w:rPr>
        <w:t xml:space="preserve">1. </w:t>
      </w:r>
      <w:r w:rsidRPr="00B3645C">
        <w:rPr>
          <w:rFonts w:hint="eastAsia"/>
          <w:b/>
          <w:sz w:val="24"/>
        </w:rPr>
        <w:t>新学期</w:t>
      </w:r>
      <w:r>
        <w:rPr>
          <w:rFonts w:hint="eastAsia"/>
          <w:b/>
          <w:sz w:val="24"/>
        </w:rPr>
        <w:t>教学工作会议</w:t>
      </w:r>
    </w:p>
    <w:p w:rsidR="00C36612" w:rsidRDefault="00C36612" w:rsidP="00492EA7">
      <w:pPr>
        <w:jc w:val="center"/>
        <w:rPr>
          <w:b/>
          <w:sz w:val="24"/>
        </w:rPr>
      </w:pPr>
    </w:p>
    <w:p w:rsidR="00C36612" w:rsidRPr="00492EA7" w:rsidRDefault="00C36612" w:rsidP="00492EA7">
      <w:pPr>
        <w:jc w:val="center"/>
        <w:rPr>
          <w:b/>
          <w:sz w:val="24"/>
        </w:rPr>
      </w:pPr>
    </w:p>
    <w:p w:rsidR="00AA6193" w:rsidRDefault="00B3645C" w:rsidP="00D70229">
      <w:pPr>
        <w:shd w:val="clear" w:color="auto" w:fill="FFFFFF"/>
        <w:adjustRightInd/>
        <w:snapToGrid/>
        <w:spacing w:before="168" w:line="360" w:lineRule="atLeast"/>
        <w:ind w:firstLine="480"/>
        <w:rPr>
          <w:sz w:val="24"/>
        </w:rPr>
      </w:pPr>
      <w:r w:rsidRPr="00B3645C">
        <w:rPr>
          <w:rFonts w:ascii="微软雅黑" w:hAnsi="微软雅黑" w:cs="Lucida Sans Unicode" w:hint="eastAsia"/>
          <w:color w:val="333333"/>
          <w:sz w:val="21"/>
          <w:szCs w:val="21"/>
        </w:rPr>
        <w:t> </w:t>
      </w:r>
    </w:p>
    <w:p w:rsidR="00AA6193" w:rsidRDefault="00283062" w:rsidP="00283062">
      <w:pPr>
        <w:spacing w:line="360" w:lineRule="auto"/>
        <w:ind w:left="-540" w:firstLineChars="200" w:firstLine="480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74310" cy="3998377"/>
            <wp:effectExtent l="19050" t="0" r="2540" b="0"/>
            <wp:docPr id="1" name="图片 1" descr="C:\Users\Administrator\Desktop\2017-2018-2学期开学检查\组合图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17-2018-2学期开学检查\组合图片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98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B08" w:rsidRDefault="00591B08" w:rsidP="00591B08">
      <w:pPr>
        <w:spacing w:line="360" w:lineRule="auto"/>
        <w:ind w:left="-540" w:firstLineChars="200" w:firstLine="480"/>
        <w:rPr>
          <w:sz w:val="24"/>
        </w:rPr>
      </w:pPr>
    </w:p>
    <w:p w:rsidR="0080600B" w:rsidRPr="00492EA7" w:rsidRDefault="00AA6193" w:rsidP="00492EA7">
      <w:pPr>
        <w:jc w:val="center"/>
        <w:rPr>
          <w:b/>
          <w:sz w:val="24"/>
        </w:rPr>
      </w:pPr>
      <w:r w:rsidRPr="00AA6193">
        <w:rPr>
          <w:rFonts w:hint="eastAsia"/>
          <w:b/>
          <w:sz w:val="24"/>
        </w:rPr>
        <w:t>图</w:t>
      </w:r>
      <w:r w:rsidR="00492EA7">
        <w:rPr>
          <w:rFonts w:hint="eastAsia"/>
          <w:b/>
          <w:sz w:val="24"/>
        </w:rPr>
        <w:t>2</w:t>
      </w:r>
      <w:r w:rsidR="00591B08">
        <w:rPr>
          <w:rFonts w:hint="eastAsia"/>
          <w:b/>
          <w:sz w:val="24"/>
        </w:rPr>
        <w:t xml:space="preserve">. </w:t>
      </w:r>
      <w:r w:rsidR="00B3645C" w:rsidRPr="00B3645C">
        <w:rPr>
          <w:rFonts w:hint="eastAsia"/>
          <w:b/>
          <w:sz w:val="24"/>
        </w:rPr>
        <w:t>新学期开学各教学课堂</w:t>
      </w:r>
      <w:bookmarkStart w:id="0" w:name="_GoBack"/>
      <w:bookmarkEnd w:id="0"/>
    </w:p>
    <w:sectPr w:rsidR="0080600B" w:rsidRPr="00492EA7" w:rsidSect="004358AB"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2340" w:rsidRDefault="00FB2340" w:rsidP="00183714">
      <w:pPr>
        <w:spacing w:after="0"/>
      </w:pPr>
      <w:r>
        <w:separator/>
      </w:r>
    </w:p>
  </w:endnote>
  <w:endnote w:type="continuationSeparator" w:id="1">
    <w:p w:rsidR="00FB2340" w:rsidRDefault="00FB2340" w:rsidP="00183714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altName w:val="宋体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隶书">
    <w:altName w:val="宋体"/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2340" w:rsidRDefault="00FB2340" w:rsidP="00183714">
      <w:pPr>
        <w:spacing w:after="0"/>
      </w:pPr>
      <w:r>
        <w:separator/>
      </w:r>
    </w:p>
  </w:footnote>
  <w:footnote w:type="continuationSeparator" w:id="1">
    <w:p w:rsidR="00FB2340" w:rsidRDefault="00FB2340" w:rsidP="00183714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90D4A"/>
    <w:multiLevelType w:val="hybridMultilevel"/>
    <w:tmpl w:val="146CC37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8FA3D0A"/>
    <w:multiLevelType w:val="multilevel"/>
    <w:tmpl w:val="28FA3D0A"/>
    <w:lvl w:ilvl="0">
      <w:start w:val="1"/>
      <w:numFmt w:val="decimal"/>
      <w:lvlText w:val="%1."/>
      <w:lvlJc w:val="left"/>
      <w:pPr>
        <w:tabs>
          <w:tab w:val="num" w:pos="1400"/>
        </w:tabs>
        <w:ind w:left="1400" w:hanging="84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2">
    <w:nsid w:val="48996043"/>
    <w:multiLevelType w:val="hybridMultilevel"/>
    <w:tmpl w:val="7B947C3A"/>
    <w:lvl w:ilvl="0" w:tplc="0448B1EA">
      <w:start w:val="1"/>
      <w:numFmt w:val="decimal"/>
      <w:lvlText w:val="%1."/>
      <w:lvlJc w:val="left"/>
      <w:pPr>
        <w:ind w:left="180" w:hanging="180"/>
      </w:pPr>
      <w:rPr>
        <w:rFonts w:asciiTheme="minorHAnsi" w:eastAsiaTheme="minorEastAsia" w:hAnsiTheme="minorHAnsi" w:cstheme="minorBidi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1515B12"/>
    <w:multiLevelType w:val="hybridMultilevel"/>
    <w:tmpl w:val="19BEE3DA"/>
    <w:lvl w:ilvl="0" w:tplc="0409000F">
      <w:start w:val="1"/>
      <w:numFmt w:val="decimal"/>
      <w:lvlText w:val="%1."/>
      <w:lvlJc w:val="left"/>
      <w:pPr>
        <w:ind w:left="362" w:hanging="420"/>
      </w:pPr>
    </w:lvl>
    <w:lvl w:ilvl="1" w:tplc="04090019" w:tentative="1">
      <w:start w:val="1"/>
      <w:numFmt w:val="lowerLetter"/>
      <w:lvlText w:val="%2)"/>
      <w:lvlJc w:val="left"/>
      <w:pPr>
        <w:ind w:left="782" w:hanging="420"/>
      </w:pPr>
    </w:lvl>
    <w:lvl w:ilvl="2" w:tplc="0409001B" w:tentative="1">
      <w:start w:val="1"/>
      <w:numFmt w:val="lowerRoman"/>
      <w:lvlText w:val="%3."/>
      <w:lvlJc w:val="right"/>
      <w:pPr>
        <w:ind w:left="1202" w:hanging="420"/>
      </w:pPr>
    </w:lvl>
    <w:lvl w:ilvl="3" w:tplc="0409000F" w:tentative="1">
      <w:start w:val="1"/>
      <w:numFmt w:val="decimal"/>
      <w:lvlText w:val="%4."/>
      <w:lvlJc w:val="left"/>
      <w:pPr>
        <w:ind w:left="1622" w:hanging="420"/>
      </w:pPr>
    </w:lvl>
    <w:lvl w:ilvl="4" w:tplc="04090019" w:tentative="1">
      <w:start w:val="1"/>
      <w:numFmt w:val="lowerLetter"/>
      <w:lvlText w:val="%5)"/>
      <w:lvlJc w:val="left"/>
      <w:pPr>
        <w:ind w:left="2042" w:hanging="420"/>
      </w:pPr>
    </w:lvl>
    <w:lvl w:ilvl="5" w:tplc="0409001B" w:tentative="1">
      <w:start w:val="1"/>
      <w:numFmt w:val="lowerRoman"/>
      <w:lvlText w:val="%6."/>
      <w:lvlJc w:val="right"/>
      <w:pPr>
        <w:ind w:left="2462" w:hanging="420"/>
      </w:pPr>
    </w:lvl>
    <w:lvl w:ilvl="6" w:tplc="0409000F" w:tentative="1">
      <w:start w:val="1"/>
      <w:numFmt w:val="decimal"/>
      <w:lvlText w:val="%7."/>
      <w:lvlJc w:val="left"/>
      <w:pPr>
        <w:ind w:left="2882" w:hanging="420"/>
      </w:pPr>
    </w:lvl>
    <w:lvl w:ilvl="7" w:tplc="04090019" w:tentative="1">
      <w:start w:val="1"/>
      <w:numFmt w:val="lowerLetter"/>
      <w:lvlText w:val="%8)"/>
      <w:lvlJc w:val="left"/>
      <w:pPr>
        <w:ind w:left="3302" w:hanging="420"/>
      </w:pPr>
    </w:lvl>
    <w:lvl w:ilvl="8" w:tplc="0409001B" w:tentative="1">
      <w:start w:val="1"/>
      <w:numFmt w:val="lowerRoman"/>
      <w:lvlText w:val="%9."/>
      <w:lvlJc w:val="right"/>
      <w:pPr>
        <w:ind w:left="3722" w:hanging="420"/>
      </w:pPr>
    </w:lvl>
  </w:abstractNum>
  <w:abstractNum w:abstractNumId="4">
    <w:nsid w:val="63283B3B"/>
    <w:multiLevelType w:val="hybridMultilevel"/>
    <w:tmpl w:val="0FBC1DA0"/>
    <w:lvl w:ilvl="0" w:tplc="41BE9790">
      <w:start w:val="1"/>
      <w:numFmt w:val="japaneseCounting"/>
      <w:lvlText w:val="%1、"/>
      <w:lvlJc w:val="left"/>
      <w:pPr>
        <w:ind w:left="480" w:hanging="480"/>
      </w:pPr>
      <w:rPr>
        <w:rFonts w:hAnsi="微软雅黑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E324D84"/>
    <w:multiLevelType w:val="hybridMultilevel"/>
    <w:tmpl w:val="EED86A6A"/>
    <w:lvl w:ilvl="0" w:tplc="27D20FC8">
      <w:start w:val="1"/>
      <w:numFmt w:val="japaneseCounting"/>
      <w:lvlText w:val="（%1）"/>
      <w:lvlJc w:val="left"/>
      <w:pPr>
        <w:ind w:left="1142" w:hanging="120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782" w:hanging="420"/>
      </w:pPr>
    </w:lvl>
    <w:lvl w:ilvl="2" w:tplc="0409001B" w:tentative="1">
      <w:start w:val="1"/>
      <w:numFmt w:val="lowerRoman"/>
      <w:lvlText w:val="%3."/>
      <w:lvlJc w:val="right"/>
      <w:pPr>
        <w:ind w:left="1202" w:hanging="420"/>
      </w:pPr>
    </w:lvl>
    <w:lvl w:ilvl="3" w:tplc="0409000F" w:tentative="1">
      <w:start w:val="1"/>
      <w:numFmt w:val="decimal"/>
      <w:lvlText w:val="%4."/>
      <w:lvlJc w:val="left"/>
      <w:pPr>
        <w:ind w:left="1622" w:hanging="420"/>
      </w:pPr>
    </w:lvl>
    <w:lvl w:ilvl="4" w:tplc="04090019" w:tentative="1">
      <w:start w:val="1"/>
      <w:numFmt w:val="lowerLetter"/>
      <w:lvlText w:val="%5)"/>
      <w:lvlJc w:val="left"/>
      <w:pPr>
        <w:ind w:left="2042" w:hanging="420"/>
      </w:pPr>
    </w:lvl>
    <w:lvl w:ilvl="5" w:tplc="0409001B" w:tentative="1">
      <w:start w:val="1"/>
      <w:numFmt w:val="lowerRoman"/>
      <w:lvlText w:val="%6."/>
      <w:lvlJc w:val="right"/>
      <w:pPr>
        <w:ind w:left="2462" w:hanging="420"/>
      </w:pPr>
    </w:lvl>
    <w:lvl w:ilvl="6" w:tplc="0409000F" w:tentative="1">
      <w:start w:val="1"/>
      <w:numFmt w:val="decimal"/>
      <w:lvlText w:val="%7."/>
      <w:lvlJc w:val="left"/>
      <w:pPr>
        <w:ind w:left="2882" w:hanging="420"/>
      </w:pPr>
    </w:lvl>
    <w:lvl w:ilvl="7" w:tplc="04090019" w:tentative="1">
      <w:start w:val="1"/>
      <w:numFmt w:val="lowerLetter"/>
      <w:lvlText w:val="%8)"/>
      <w:lvlJc w:val="left"/>
      <w:pPr>
        <w:ind w:left="3302" w:hanging="420"/>
      </w:pPr>
    </w:lvl>
    <w:lvl w:ilvl="8" w:tplc="0409001B" w:tentative="1">
      <w:start w:val="1"/>
      <w:numFmt w:val="lowerRoman"/>
      <w:lvlText w:val="%9."/>
      <w:lvlJc w:val="right"/>
      <w:pPr>
        <w:ind w:left="3722" w:hanging="420"/>
      </w:pPr>
    </w:lvl>
  </w:abstractNum>
  <w:abstractNum w:abstractNumId="6">
    <w:nsid w:val="79004A2B"/>
    <w:multiLevelType w:val="hybridMultilevel"/>
    <w:tmpl w:val="D2602580"/>
    <w:lvl w:ilvl="0" w:tplc="F0B28CE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6"/>
  </w:num>
  <w:num w:numId="6">
    <w:abstractNumId w:val="3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355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D66F8"/>
    <w:rsid w:val="00037991"/>
    <w:rsid w:val="000756A9"/>
    <w:rsid w:val="0009361D"/>
    <w:rsid w:val="000A6D8E"/>
    <w:rsid w:val="000B7E97"/>
    <w:rsid w:val="000C7D04"/>
    <w:rsid w:val="000C7DE4"/>
    <w:rsid w:val="000E77A9"/>
    <w:rsid w:val="00155A3C"/>
    <w:rsid w:val="00183714"/>
    <w:rsid w:val="00184AF0"/>
    <w:rsid w:val="00197F67"/>
    <w:rsid w:val="00220A19"/>
    <w:rsid w:val="0025706C"/>
    <w:rsid w:val="0028133B"/>
    <w:rsid w:val="00283062"/>
    <w:rsid w:val="002B178F"/>
    <w:rsid w:val="002E0586"/>
    <w:rsid w:val="002F19CB"/>
    <w:rsid w:val="00300D9A"/>
    <w:rsid w:val="00314F1A"/>
    <w:rsid w:val="003611C4"/>
    <w:rsid w:val="0037053D"/>
    <w:rsid w:val="00377873"/>
    <w:rsid w:val="003C1AD4"/>
    <w:rsid w:val="0044647F"/>
    <w:rsid w:val="00447630"/>
    <w:rsid w:val="00454A65"/>
    <w:rsid w:val="00462F4D"/>
    <w:rsid w:val="00492EA7"/>
    <w:rsid w:val="00516D29"/>
    <w:rsid w:val="005353DB"/>
    <w:rsid w:val="00540B29"/>
    <w:rsid w:val="00561555"/>
    <w:rsid w:val="00591B08"/>
    <w:rsid w:val="005B01A6"/>
    <w:rsid w:val="005D540C"/>
    <w:rsid w:val="005E4AE8"/>
    <w:rsid w:val="005F451F"/>
    <w:rsid w:val="0060099C"/>
    <w:rsid w:val="00630C11"/>
    <w:rsid w:val="006331C2"/>
    <w:rsid w:val="00640F0C"/>
    <w:rsid w:val="00656E7B"/>
    <w:rsid w:val="00684D8F"/>
    <w:rsid w:val="006C16B7"/>
    <w:rsid w:val="006E651F"/>
    <w:rsid w:val="006F624B"/>
    <w:rsid w:val="00741AD8"/>
    <w:rsid w:val="00745B67"/>
    <w:rsid w:val="007659EB"/>
    <w:rsid w:val="007679E1"/>
    <w:rsid w:val="007C1542"/>
    <w:rsid w:val="007E5CD3"/>
    <w:rsid w:val="00801A05"/>
    <w:rsid w:val="00802958"/>
    <w:rsid w:val="0080600B"/>
    <w:rsid w:val="00822477"/>
    <w:rsid w:val="00831835"/>
    <w:rsid w:val="0084613C"/>
    <w:rsid w:val="00896786"/>
    <w:rsid w:val="008A4691"/>
    <w:rsid w:val="008D79A8"/>
    <w:rsid w:val="009078FC"/>
    <w:rsid w:val="0093656C"/>
    <w:rsid w:val="009917AB"/>
    <w:rsid w:val="009B2BD3"/>
    <w:rsid w:val="009C65CD"/>
    <w:rsid w:val="009D5A4B"/>
    <w:rsid w:val="009F630D"/>
    <w:rsid w:val="00AA6193"/>
    <w:rsid w:val="00AB7CE0"/>
    <w:rsid w:val="00AC22DA"/>
    <w:rsid w:val="00AE036F"/>
    <w:rsid w:val="00AF7225"/>
    <w:rsid w:val="00B01006"/>
    <w:rsid w:val="00B3645C"/>
    <w:rsid w:val="00B41032"/>
    <w:rsid w:val="00B54B6C"/>
    <w:rsid w:val="00B61B35"/>
    <w:rsid w:val="00B646C2"/>
    <w:rsid w:val="00B867A5"/>
    <w:rsid w:val="00B87AF6"/>
    <w:rsid w:val="00BF5EF8"/>
    <w:rsid w:val="00C12A21"/>
    <w:rsid w:val="00C36612"/>
    <w:rsid w:val="00C52E2D"/>
    <w:rsid w:val="00C6094A"/>
    <w:rsid w:val="00CA069F"/>
    <w:rsid w:val="00CA3FD4"/>
    <w:rsid w:val="00CD3120"/>
    <w:rsid w:val="00CD6A3E"/>
    <w:rsid w:val="00CF57D7"/>
    <w:rsid w:val="00D4648B"/>
    <w:rsid w:val="00D70229"/>
    <w:rsid w:val="00DC0B20"/>
    <w:rsid w:val="00DD0061"/>
    <w:rsid w:val="00DD66F8"/>
    <w:rsid w:val="00E03A06"/>
    <w:rsid w:val="00E277CD"/>
    <w:rsid w:val="00E41B67"/>
    <w:rsid w:val="00E439EA"/>
    <w:rsid w:val="00E646F2"/>
    <w:rsid w:val="00E679DA"/>
    <w:rsid w:val="00E71516"/>
    <w:rsid w:val="00E73D82"/>
    <w:rsid w:val="00EF4BD0"/>
    <w:rsid w:val="00F1604C"/>
    <w:rsid w:val="00F26B3D"/>
    <w:rsid w:val="00F40675"/>
    <w:rsid w:val="00F61686"/>
    <w:rsid w:val="00F6330A"/>
    <w:rsid w:val="00F660EE"/>
    <w:rsid w:val="00F8583B"/>
    <w:rsid w:val="00FB2340"/>
    <w:rsid w:val="00FD4354"/>
    <w:rsid w:val="00FF6D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B3D"/>
    <w:pPr>
      <w:adjustRightInd w:val="0"/>
      <w:snapToGrid w:val="0"/>
      <w:spacing w:after="200"/>
    </w:pPr>
    <w:rPr>
      <w:rFonts w:ascii="Tahoma" w:eastAsia="微软雅黑" w:hAnsi="Tahoma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rsid w:val="00AB7CE0"/>
    <w:pPr>
      <w:ind w:leftChars="2500" w:left="100"/>
    </w:pPr>
  </w:style>
  <w:style w:type="character" w:customStyle="1" w:styleId="Char">
    <w:name w:val="日期 Char"/>
    <w:basedOn w:val="a0"/>
    <w:link w:val="a3"/>
    <w:uiPriority w:val="99"/>
    <w:semiHidden/>
    <w:rsid w:val="00AB7CE0"/>
  </w:style>
  <w:style w:type="paragraph" w:styleId="a4">
    <w:name w:val="Balloon Text"/>
    <w:basedOn w:val="a"/>
    <w:link w:val="Char0"/>
    <w:uiPriority w:val="99"/>
    <w:semiHidden/>
    <w:unhideWhenUsed/>
    <w:rsid w:val="00AB7CE0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AB7CE0"/>
    <w:rPr>
      <w:sz w:val="18"/>
      <w:szCs w:val="18"/>
    </w:rPr>
  </w:style>
  <w:style w:type="paragraph" w:styleId="a5">
    <w:name w:val="List Paragraph"/>
    <w:basedOn w:val="a"/>
    <w:uiPriority w:val="34"/>
    <w:qFormat/>
    <w:rsid w:val="00F26B3D"/>
    <w:pPr>
      <w:ind w:firstLineChars="200" w:firstLine="420"/>
    </w:pPr>
  </w:style>
  <w:style w:type="table" w:styleId="a6">
    <w:name w:val="Table Grid"/>
    <w:basedOn w:val="a1"/>
    <w:uiPriority w:val="59"/>
    <w:rsid w:val="00F26B3D"/>
    <w:rPr>
      <w:rFonts w:eastAsia="微软雅黑"/>
      <w:kern w:val="0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Char1"/>
    <w:uiPriority w:val="99"/>
    <w:unhideWhenUsed/>
    <w:rsid w:val="00183714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7"/>
    <w:uiPriority w:val="99"/>
    <w:rsid w:val="00183714"/>
    <w:rPr>
      <w:rFonts w:ascii="Tahoma" w:eastAsia="微软雅黑" w:hAnsi="Tahoma"/>
      <w:kern w:val="0"/>
      <w:sz w:val="18"/>
      <w:szCs w:val="18"/>
    </w:rPr>
  </w:style>
  <w:style w:type="paragraph" w:styleId="a8">
    <w:name w:val="footer"/>
    <w:basedOn w:val="a"/>
    <w:link w:val="Char2"/>
    <w:uiPriority w:val="99"/>
    <w:unhideWhenUsed/>
    <w:rsid w:val="00183714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2">
    <w:name w:val="页脚 Char"/>
    <w:basedOn w:val="a0"/>
    <w:link w:val="a8"/>
    <w:uiPriority w:val="99"/>
    <w:rsid w:val="00183714"/>
    <w:rPr>
      <w:rFonts w:ascii="Tahoma" w:eastAsia="微软雅黑" w:hAnsi="Tahoma"/>
      <w:kern w:val="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16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7398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15964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095971">
                  <w:marLeft w:val="39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1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801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007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1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4852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14377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687306">
                  <w:marLeft w:val="39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578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121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166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21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43329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83480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142476">
                  <w:marLeft w:val="39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246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333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080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125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85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5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11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26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3</Pages>
  <Words>115</Words>
  <Characters>660</Characters>
  <Application>Microsoft Office Word</Application>
  <DocSecurity>0</DocSecurity>
  <Lines>5</Lines>
  <Paragraphs>1</Paragraphs>
  <ScaleCrop>false</ScaleCrop>
  <Company>Microsoft</Company>
  <LinksUpToDate>false</LinksUpToDate>
  <CharactersWithSpaces>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微软用户</cp:lastModifiedBy>
  <cp:revision>9</cp:revision>
  <cp:lastPrinted>2017-03-02T01:58:00Z</cp:lastPrinted>
  <dcterms:created xsi:type="dcterms:W3CDTF">2017-09-04T10:02:00Z</dcterms:created>
  <dcterms:modified xsi:type="dcterms:W3CDTF">2018-03-06T02:35:00Z</dcterms:modified>
</cp:coreProperties>
</file>