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A53" w:rsidRDefault="00790A53" w:rsidP="00790A53">
      <w:pPr>
        <w:pStyle w:val="a3"/>
        <w:spacing w:before="0" w:after="0" w:line="600" w:lineRule="exact"/>
        <w:rPr>
          <w:rFonts w:ascii="Times New Roman" w:eastAsia="方正小标宋简体"/>
          <w:color w:val="000000" w:themeColor="text1"/>
          <w:sz w:val="44"/>
          <w:szCs w:val="44"/>
        </w:rPr>
      </w:pPr>
      <w:bookmarkStart w:id="0" w:name="_Toc496020551"/>
      <w:bookmarkStart w:id="1" w:name="_GoBack"/>
      <w:r>
        <w:rPr>
          <w:rFonts w:ascii="Times New Roman" w:eastAsia="方正小标宋简体" w:hint="eastAsia"/>
          <w:color w:val="000000" w:themeColor="text1"/>
          <w:sz w:val="44"/>
          <w:szCs w:val="44"/>
        </w:rPr>
        <w:t>附件二</w:t>
      </w:r>
      <w:r>
        <w:rPr>
          <w:rFonts w:ascii="Times New Roman" w:eastAsia="方正小标宋简体" w:hint="eastAsia"/>
          <w:color w:val="000000" w:themeColor="text1"/>
          <w:sz w:val="44"/>
          <w:szCs w:val="44"/>
        </w:rPr>
        <w:t xml:space="preserve">  </w:t>
      </w:r>
      <w:r>
        <w:rPr>
          <w:rFonts w:ascii="Times New Roman" w:eastAsia="方正小标宋简体"/>
          <w:color w:val="000000" w:themeColor="text1"/>
          <w:sz w:val="44"/>
          <w:szCs w:val="44"/>
        </w:rPr>
        <w:t>实验室危险废物</w:t>
      </w:r>
      <w:r>
        <w:rPr>
          <w:rFonts w:ascii="Times New Roman" w:eastAsia="方正小标宋简体" w:hint="eastAsia"/>
          <w:color w:val="000000" w:themeColor="text1"/>
          <w:sz w:val="44"/>
          <w:szCs w:val="44"/>
        </w:rPr>
        <w:t>产生及暂存</w:t>
      </w:r>
      <w:r>
        <w:rPr>
          <w:rFonts w:ascii="Times New Roman" w:eastAsia="方正小标宋简体"/>
          <w:color w:val="000000" w:themeColor="text1"/>
          <w:sz w:val="44"/>
          <w:szCs w:val="44"/>
        </w:rPr>
        <w:t>台账</w:t>
      </w:r>
      <w:bookmarkEnd w:id="0"/>
    </w:p>
    <w:bookmarkEnd w:id="1"/>
    <w:p w:rsidR="00790A53" w:rsidRDefault="00790A53" w:rsidP="00790A53">
      <w:pPr>
        <w:pStyle w:val="a4"/>
        <w:ind w:firstLineChars="0" w:firstLine="0"/>
        <w:jc w:val="center"/>
        <w:rPr>
          <w:rFonts w:ascii="Times New Roman"/>
          <w:b/>
          <w:color w:val="000000" w:themeColor="text1"/>
          <w:sz w:val="30"/>
          <w:szCs w:val="30"/>
        </w:rPr>
      </w:pPr>
      <w:r>
        <w:rPr>
          <w:rFonts w:ascii="Times New Roman"/>
          <w:b/>
          <w:color w:val="000000" w:themeColor="text1"/>
          <w:sz w:val="30"/>
          <w:szCs w:val="30"/>
        </w:rPr>
        <w:t>____________________(</w:t>
      </w:r>
      <w:r>
        <w:rPr>
          <w:rFonts w:ascii="Times New Roman"/>
          <w:b/>
          <w:color w:val="000000" w:themeColor="text1"/>
          <w:sz w:val="30"/>
          <w:szCs w:val="30"/>
        </w:rPr>
        <w:t>单位）实验室危险废物</w:t>
      </w:r>
      <w:r>
        <w:rPr>
          <w:rFonts w:ascii="Times New Roman" w:hint="eastAsia"/>
          <w:b/>
          <w:color w:val="000000" w:themeColor="text1"/>
          <w:sz w:val="30"/>
          <w:szCs w:val="30"/>
        </w:rPr>
        <w:t>产生及暂存</w:t>
      </w:r>
      <w:r>
        <w:rPr>
          <w:rFonts w:ascii="Times New Roman"/>
          <w:b/>
          <w:color w:val="000000" w:themeColor="text1"/>
          <w:sz w:val="30"/>
          <w:szCs w:val="30"/>
        </w:rPr>
        <w:t>台账（液态废物</w:t>
      </w:r>
      <w:r>
        <w:rPr>
          <w:rFonts w:ascii="Times New Roman"/>
          <w:b/>
          <w:color w:val="000000" w:themeColor="text1"/>
          <w:sz w:val="30"/>
          <w:szCs w:val="30"/>
        </w:rPr>
        <w:t>/</w:t>
      </w:r>
      <w:r>
        <w:rPr>
          <w:rFonts w:ascii="Times New Roman"/>
          <w:b/>
          <w:color w:val="000000" w:themeColor="text1"/>
          <w:sz w:val="30"/>
          <w:szCs w:val="30"/>
        </w:rPr>
        <w:t>固态废物</w:t>
      </w:r>
      <w:r>
        <w:rPr>
          <w:rFonts w:ascii="Times New Roman"/>
          <w:b/>
          <w:color w:val="000000" w:themeColor="text1"/>
          <w:sz w:val="30"/>
          <w:szCs w:val="30"/>
        </w:rPr>
        <w:t>/</w:t>
      </w:r>
      <w:r>
        <w:rPr>
          <w:rFonts w:ascii="Times New Roman"/>
          <w:b/>
          <w:color w:val="000000" w:themeColor="text1"/>
          <w:sz w:val="30"/>
          <w:szCs w:val="30"/>
        </w:rPr>
        <w:t>其它废物）</w:t>
      </w:r>
    </w:p>
    <w:p w:rsidR="00790A53" w:rsidRDefault="00790A53" w:rsidP="00790A53">
      <w:pPr>
        <w:pStyle w:val="a4"/>
        <w:ind w:firstLineChars="0" w:firstLine="0"/>
        <w:jc w:val="left"/>
        <w:rPr>
          <w:rFonts w:ascii="Times New Roman" w:eastAsia="黑体"/>
          <w:color w:val="000000" w:themeColor="text1"/>
        </w:rPr>
      </w:pPr>
      <w:r>
        <w:rPr>
          <w:rFonts w:ascii="Times New Roman" w:eastAsia="黑体" w:hint="eastAsia"/>
          <w:color w:val="000000" w:themeColor="text1"/>
        </w:rPr>
        <w:t>产生部门：</w:t>
      </w:r>
      <w:r>
        <w:rPr>
          <w:rFonts w:ascii="Times New Roman" w:eastAsia="黑体" w:hint="eastAsia"/>
          <w:color w:val="000000" w:themeColor="text1"/>
        </w:rPr>
        <w:t xml:space="preserve">                       </w:t>
      </w:r>
      <w:r>
        <w:rPr>
          <w:rFonts w:ascii="Times New Roman" w:eastAsia="黑体" w:hint="eastAsia"/>
          <w:color w:val="000000" w:themeColor="text1"/>
        </w:rPr>
        <w:t>危险废物类别：</w:t>
      </w:r>
      <w:r>
        <w:rPr>
          <w:rFonts w:ascii="Times New Roman" w:eastAsia="黑体" w:hint="eastAsia"/>
          <w:color w:val="000000" w:themeColor="text1"/>
        </w:rPr>
        <w:t xml:space="preserve"> </w:t>
      </w:r>
      <w:r>
        <w:rPr>
          <w:rFonts w:ascii="Times New Roman" w:eastAsia="仿宋_GB2312" w:hint="eastAsia"/>
        </w:rPr>
        <w:t>□液态废物</w:t>
      </w:r>
      <w:r>
        <w:rPr>
          <w:rFonts w:ascii="Times New Roman" w:eastAsia="仿宋_GB2312" w:hint="eastAsia"/>
        </w:rPr>
        <w:t xml:space="preserve">  </w:t>
      </w:r>
      <w:r>
        <w:rPr>
          <w:rFonts w:ascii="Times New Roman" w:eastAsia="仿宋_GB2312" w:hint="eastAsia"/>
        </w:rPr>
        <w:t>□固态废物</w:t>
      </w:r>
      <w:r>
        <w:rPr>
          <w:rFonts w:ascii="Times New Roman" w:eastAsia="仿宋_GB2312" w:hint="eastAsia"/>
        </w:rPr>
        <w:t xml:space="preserve">  </w:t>
      </w:r>
      <w:r>
        <w:rPr>
          <w:rFonts w:ascii="Times New Roman" w:eastAsia="仿宋_GB2312" w:hint="eastAsia"/>
        </w:rPr>
        <w:t>□其他废物</w:t>
      </w:r>
      <w:r>
        <w:rPr>
          <w:rFonts w:ascii="Times New Roman" w:eastAsia="黑体" w:hint="eastAsia"/>
          <w:color w:val="000000" w:themeColor="text1"/>
        </w:rPr>
        <w:t xml:space="preserve">                      </w:t>
      </w:r>
      <w:r>
        <w:rPr>
          <w:rFonts w:ascii="Times New Roman" w:eastAsia="黑体"/>
          <w:color w:val="000000" w:themeColor="text1"/>
        </w:rPr>
        <w:t>年度：</w:t>
      </w:r>
    </w:p>
    <w:tbl>
      <w:tblPr>
        <w:tblW w:w="141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253"/>
        <w:gridCol w:w="1276"/>
        <w:gridCol w:w="130"/>
        <w:gridCol w:w="1929"/>
        <w:gridCol w:w="1714"/>
        <w:gridCol w:w="763"/>
        <w:gridCol w:w="373"/>
        <w:gridCol w:w="1242"/>
        <w:gridCol w:w="1078"/>
        <w:gridCol w:w="284"/>
        <w:gridCol w:w="1621"/>
        <w:gridCol w:w="930"/>
        <w:gridCol w:w="883"/>
      </w:tblGrid>
      <w:tr w:rsidR="00790A53" w:rsidTr="00241F7A">
        <w:trPr>
          <w:jc w:val="center"/>
        </w:trPr>
        <w:tc>
          <w:tcPr>
            <w:tcW w:w="698" w:type="dxa"/>
            <w:vMerge w:val="restart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黑体"/>
                <w:color w:val="000000" w:themeColor="text1"/>
              </w:rPr>
            </w:pPr>
            <w:r>
              <w:rPr>
                <w:rFonts w:ascii="Times New Roman" w:eastAsia="黑体" w:hint="eastAsia"/>
                <w:color w:val="000000" w:themeColor="text1"/>
              </w:rPr>
              <w:t>编号</w:t>
            </w:r>
          </w:p>
        </w:tc>
        <w:tc>
          <w:tcPr>
            <w:tcW w:w="7438" w:type="dxa"/>
            <w:gridSpan w:val="7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黑体"/>
                <w:color w:val="000000" w:themeColor="text1"/>
              </w:rPr>
            </w:pPr>
            <w:r>
              <w:rPr>
                <w:rFonts w:ascii="Times New Roman" w:eastAsia="黑体" w:hint="eastAsia"/>
                <w:color w:val="000000" w:themeColor="text1"/>
              </w:rPr>
              <w:t>产生情况</w:t>
            </w:r>
          </w:p>
        </w:tc>
        <w:tc>
          <w:tcPr>
            <w:tcW w:w="5155" w:type="dxa"/>
            <w:gridSpan w:val="5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黑体"/>
                <w:color w:val="000000" w:themeColor="text1"/>
              </w:rPr>
            </w:pPr>
            <w:r>
              <w:rPr>
                <w:rFonts w:ascii="Times New Roman" w:eastAsia="黑体" w:hint="eastAsia"/>
                <w:color w:val="000000" w:themeColor="text1"/>
              </w:rPr>
              <w:t>收运情况</w:t>
            </w:r>
          </w:p>
        </w:tc>
        <w:tc>
          <w:tcPr>
            <w:tcW w:w="883" w:type="dxa"/>
            <w:vMerge w:val="restart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黑体"/>
                <w:color w:val="000000" w:themeColor="text1"/>
              </w:rPr>
            </w:pPr>
            <w:r>
              <w:rPr>
                <w:rFonts w:ascii="Times New Roman" w:eastAsia="黑体" w:hint="eastAsia"/>
                <w:color w:val="000000" w:themeColor="text1"/>
              </w:rPr>
              <w:t>备注</w:t>
            </w:r>
          </w:p>
        </w:tc>
      </w:tr>
      <w:tr w:rsidR="00790A53" w:rsidTr="00241F7A">
        <w:trPr>
          <w:jc w:val="center"/>
        </w:trPr>
        <w:tc>
          <w:tcPr>
            <w:tcW w:w="698" w:type="dxa"/>
            <w:vMerge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253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黑体"/>
                <w:color w:val="000000" w:themeColor="text1"/>
              </w:rPr>
            </w:pPr>
            <w:r>
              <w:rPr>
                <w:rFonts w:ascii="Times New Roman" w:eastAsia="黑体" w:hint="eastAsia"/>
                <w:color w:val="000000" w:themeColor="text1"/>
              </w:rPr>
              <w:t>产生日期</w:t>
            </w:r>
          </w:p>
        </w:tc>
        <w:tc>
          <w:tcPr>
            <w:tcW w:w="1406" w:type="dxa"/>
            <w:gridSpan w:val="2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黑体"/>
                <w:color w:val="000000" w:themeColor="text1"/>
              </w:rPr>
            </w:pPr>
            <w:r>
              <w:rPr>
                <w:rFonts w:ascii="Times New Roman" w:eastAsia="黑体" w:hint="eastAsia"/>
                <w:color w:val="000000" w:themeColor="text1"/>
              </w:rPr>
              <w:t>产生时间</w:t>
            </w:r>
          </w:p>
        </w:tc>
        <w:tc>
          <w:tcPr>
            <w:tcW w:w="1929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黑体"/>
                <w:color w:val="000000" w:themeColor="text1"/>
              </w:rPr>
            </w:pPr>
            <w:r>
              <w:rPr>
                <w:rFonts w:ascii="Times New Roman" w:eastAsia="黑体" w:hint="eastAsia"/>
                <w:color w:val="000000" w:themeColor="text1"/>
              </w:rPr>
              <w:t>产生量（桶</w:t>
            </w:r>
            <w:r>
              <w:rPr>
                <w:rFonts w:ascii="Times New Roman" w:eastAsia="黑体" w:hint="eastAsia"/>
                <w:color w:val="000000" w:themeColor="text1"/>
              </w:rPr>
              <w:t>/</w:t>
            </w:r>
            <w:r>
              <w:rPr>
                <w:rFonts w:ascii="Times New Roman" w:eastAsia="黑体" w:hint="eastAsia"/>
                <w:color w:val="000000" w:themeColor="text1"/>
              </w:rPr>
              <w:t>箱）</w:t>
            </w:r>
          </w:p>
        </w:tc>
        <w:tc>
          <w:tcPr>
            <w:tcW w:w="1714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黑体"/>
                <w:color w:val="000000" w:themeColor="text1"/>
              </w:rPr>
            </w:pPr>
            <w:r>
              <w:rPr>
                <w:rFonts w:ascii="Times New Roman" w:eastAsia="黑体" w:hint="eastAsia"/>
                <w:color w:val="000000" w:themeColor="text1"/>
              </w:rPr>
              <w:t>主要有害成分</w:t>
            </w:r>
          </w:p>
        </w:tc>
        <w:tc>
          <w:tcPr>
            <w:tcW w:w="1136" w:type="dxa"/>
            <w:gridSpan w:val="2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黑体"/>
                <w:color w:val="000000" w:themeColor="text1"/>
              </w:rPr>
            </w:pPr>
            <w:r>
              <w:rPr>
                <w:rFonts w:ascii="Times New Roman" w:eastAsia="黑体" w:hint="eastAsia"/>
                <w:color w:val="000000" w:themeColor="text1"/>
              </w:rPr>
              <w:t>投放人</w:t>
            </w:r>
          </w:p>
        </w:tc>
        <w:tc>
          <w:tcPr>
            <w:tcW w:w="1242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黑体"/>
                <w:color w:val="000000" w:themeColor="text1"/>
              </w:rPr>
            </w:pPr>
            <w:r>
              <w:rPr>
                <w:rFonts w:ascii="Times New Roman" w:eastAsia="黑体" w:hint="eastAsia"/>
                <w:color w:val="000000" w:themeColor="text1"/>
              </w:rPr>
              <w:t>转运时间</w:t>
            </w:r>
          </w:p>
        </w:tc>
        <w:tc>
          <w:tcPr>
            <w:tcW w:w="1362" w:type="dxa"/>
            <w:gridSpan w:val="2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黑体"/>
                <w:color w:val="000000" w:themeColor="text1"/>
              </w:rPr>
            </w:pPr>
            <w:r>
              <w:rPr>
                <w:rFonts w:ascii="Times New Roman" w:eastAsia="黑体" w:hint="eastAsia"/>
                <w:color w:val="000000" w:themeColor="text1"/>
              </w:rPr>
              <w:t>转运地点</w:t>
            </w:r>
          </w:p>
        </w:tc>
        <w:tc>
          <w:tcPr>
            <w:tcW w:w="1621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黑体"/>
                <w:color w:val="000000" w:themeColor="text1"/>
              </w:rPr>
            </w:pPr>
            <w:r>
              <w:rPr>
                <w:rFonts w:ascii="Times New Roman" w:eastAsia="黑体" w:hint="eastAsia"/>
                <w:color w:val="000000" w:themeColor="text1"/>
              </w:rPr>
              <w:t>转运量（桶</w:t>
            </w:r>
            <w:r>
              <w:rPr>
                <w:rFonts w:ascii="Times New Roman" w:eastAsia="黑体" w:hint="eastAsia"/>
                <w:color w:val="000000" w:themeColor="text1"/>
              </w:rPr>
              <w:t>/</w:t>
            </w:r>
            <w:r>
              <w:rPr>
                <w:rFonts w:ascii="Times New Roman" w:eastAsia="黑体" w:hint="eastAsia"/>
                <w:color w:val="000000" w:themeColor="text1"/>
              </w:rPr>
              <w:t>箱）</w:t>
            </w:r>
          </w:p>
        </w:tc>
        <w:tc>
          <w:tcPr>
            <w:tcW w:w="930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黑体"/>
                <w:color w:val="000000" w:themeColor="text1"/>
              </w:rPr>
            </w:pPr>
            <w:r>
              <w:rPr>
                <w:rFonts w:ascii="Times New Roman" w:eastAsia="黑体" w:hint="eastAsia"/>
                <w:color w:val="000000" w:themeColor="text1"/>
              </w:rPr>
              <w:t>转运人</w:t>
            </w:r>
          </w:p>
        </w:tc>
        <w:tc>
          <w:tcPr>
            <w:tcW w:w="883" w:type="dxa"/>
            <w:vMerge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</w:tr>
      <w:tr w:rsidR="00790A53" w:rsidTr="00241F7A">
        <w:trPr>
          <w:jc w:val="center"/>
        </w:trPr>
        <w:tc>
          <w:tcPr>
            <w:tcW w:w="698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253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929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714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242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621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930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883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</w:tr>
      <w:tr w:rsidR="00790A53" w:rsidTr="00241F7A">
        <w:trPr>
          <w:jc w:val="center"/>
        </w:trPr>
        <w:tc>
          <w:tcPr>
            <w:tcW w:w="698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253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929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714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242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621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930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883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</w:tr>
      <w:tr w:rsidR="00790A53" w:rsidTr="00241F7A">
        <w:trPr>
          <w:jc w:val="center"/>
        </w:trPr>
        <w:tc>
          <w:tcPr>
            <w:tcW w:w="698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253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929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714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242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621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930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883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</w:tr>
      <w:tr w:rsidR="00790A53" w:rsidTr="00241F7A">
        <w:trPr>
          <w:jc w:val="center"/>
        </w:trPr>
        <w:tc>
          <w:tcPr>
            <w:tcW w:w="698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253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929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714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242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621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930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883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</w:tr>
      <w:tr w:rsidR="00790A53" w:rsidTr="00241F7A">
        <w:trPr>
          <w:jc w:val="center"/>
        </w:trPr>
        <w:tc>
          <w:tcPr>
            <w:tcW w:w="698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253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929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714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242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621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930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883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</w:tr>
      <w:tr w:rsidR="00790A53" w:rsidTr="00241F7A">
        <w:trPr>
          <w:jc w:val="center"/>
        </w:trPr>
        <w:tc>
          <w:tcPr>
            <w:tcW w:w="698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253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929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714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242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621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930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883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</w:tr>
      <w:tr w:rsidR="00790A53" w:rsidTr="00241F7A">
        <w:trPr>
          <w:jc w:val="center"/>
        </w:trPr>
        <w:tc>
          <w:tcPr>
            <w:tcW w:w="698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253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929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714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242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621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930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883" w:type="dxa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</w:tr>
      <w:tr w:rsidR="00790A53" w:rsidTr="00241F7A">
        <w:trPr>
          <w:jc w:val="center"/>
        </w:trPr>
        <w:tc>
          <w:tcPr>
            <w:tcW w:w="14174" w:type="dxa"/>
            <w:gridSpan w:val="14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left"/>
              <w:rPr>
                <w:rFonts w:ascii="Times New Roman" w:eastAsia="仿宋_GB2312"/>
                <w:color w:val="000000" w:themeColor="text1"/>
              </w:rPr>
            </w:pPr>
            <w:r>
              <w:rPr>
                <w:rFonts w:ascii="Times New Roman" w:eastAsia="仿宋_GB2312" w:hint="eastAsia"/>
                <w:b/>
                <w:color w:val="000000" w:themeColor="text1"/>
                <w:sz w:val="24"/>
                <w:szCs w:val="24"/>
              </w:rPr>
              <w:t>小计：</w:t>
            </w:r>
          </w:p>
        </w:tc>
      </w:tr>
      <w:tr w:rsidR="00790A53" w:rsidTr="00241F7A">
        <w:trPr>
          <w:jc w:val="center"/>
        </w:trPr>
        <w:tc>
          <w:tcPr>
            <w:tcW w:w="3227" w:type="dxa"/>
            <w:gridSpan w:val="3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  <w:r>
              <w:rPr>
                <w:rFonts w:ascii="Times New Roman" w:eastAsia="仿宋_GB2312" w:hint="eastAsia"/>
                <w:color w:val="000000" w:themeColor="text1"/>
              </w:rPr>
              <w:t>总产生量</w:t>
            </w:r>
          </w:p>
        </w:tc>
        <w:tc>
          <w:tcPr>
            <w:tcW w:w="4536" w:type="dxa"/>
            <w:gridSpan w:val="4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  <w:r>
              <w:rPr>
                <w:rFonts w:ascii="Times New Roman" w:eastAsia="仿宋_GB2312" w:hint="eastAsia"/>
                <w:color w:val="000000" w:themeColor="text1"/>
              </w:rPr>
              <w:t>总处理量</w:t>
            </w:r>
          </w:p>
        </w:tc>
        <w:tc>
          <w:tcPr>
            <w:tcW w:w="3718" w:type="dxa"/>
            <w:gridSpan w:val="4"/>
            <w:vAlign w:val="center"/>
          </w:tcPr>
          <w:p w:rsidR="00790A53" w:rsidRDefault="00790A53" w:rsidP="00241F7A">
            <w:pPr>
              <w:pStyle w:val="a4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</w:tr>
      <w:tr w:rsidR="00790A53" w:rsidTr="00241F7A">
        <w:trPr>
          <w:jc w:val="center"/>
        </w:trPr>
        <w:tc>
          <w:tcPr>
            <w:tcW w:w="14174" w:type="dxa"/>
            <w:gridSpan w:val="14"/>
            <w:vAlign w:val="center"/>
          </w:tcPr>
          <w:p w:rsidR="00790A53" w:rsidRDefault="00790A53" w:rsidP="00241F7A">
            <w:pPr>
              <w:pStyle w:val="a4"/>
              <w:spacing w:line="0" w:lineRule="atLeast"/>
              <w:ind w:firstLineChars="0" w:firstLine="0"/>
              <w:jc w:val="left"/>
              <w:rPr>
                <w:rFonts w:ascii="Times New Roman" w:eastAsia="仿宋_GB2312"/>
                <w:color w:val="000000" w:themeColor="text1"/>
              </w:rPr>
            </w:pPr>
            <w:r>
              <w:rPr>
                <w:rFonts w:ascii="Times New Roman" w:eastAsia="仿宋_GB2312" w:hint="eastAsia"/>
                <w:color w:val="000000" w:themeColor="text1"/>
              </w:rPr>
              <w:t>注：</w:t>
            </w:r>
          </w:p>
          <w:p w:rsidR="00790A53" w:rsidRDefault="00790A53" w:rsidP="00241F7A">
            <w:pPr>
              <w:pStyle w:val="a4"/>
              <w:spacing w:line="0" w:lineRule="atLeast"/>
              <w:ind w:firstLineChars="0" w:firstLine="0"/>
              <w:jc w:val="left"/>
              <w:rPr>
                <w:rFonts w:ascii="Times New Roman" w:eastAsia="仿宋_GB2312"/>
                <w:color w:val="000000" w:themeColor="text1"/>
              </w:rPr>
            </w:pPr>
            <w:r>
              <w:rPr>
                <w:rFonts w:ascii="Times New Roman" w:eastAsia="仿宋_GB2312" w:hint="eastAsia"/>
                <w:color w:val="000000" w:themeColor="text1"/>
              </w:rPr>
              <w:t>1</w:t>
            </w:r>
            <w:r>
              <w:rPr>
                <w:rFonts w:ascii="Times New Roman" w:eastAsia="仿宋_GB2312" w:hint="eastAsia"/>
                <w:color w:val="000000" w:themeColor="text1"/>
              </w:rPr>
              <w:t>、按液态废物、固态废物、其它废物三大类分别统计；</w:t>
            </w:r>
          </w:p>
          <w:p w:rsidR="00790A53" w:rsidRDefault="00790A53" w:rsidP="00241F7A">
            <w:pPr>
              <w:pStyle w:val="a4"/>
              <w:spacing w:line="0" w:lineRule="atLeast"/>
              <w:ind w:firstLineChars="0" w:firstLine="0"/>
              <w:jc w:val="left"/>
              <w:rPr>
                <w:rFonts w:ascii="Times New Roman" w:eastAsia="仿宋_GB2312"/>
                <w:color w:val="000000" w:themeColor="text1"/>
              </w:rPr>
            </w:pPr>
            <w:r>
              <w:rPr>
                <w:rFonts w:ascii="Times New Roman" w:eastAsia="仿宋_GB2312" w:hint="eastAsia"/>
                <w:color w:val="000000" w:themeColor="text1"/>
              </w:rPr>
              <w:t>2</w:t>
            </w:r>
            <w:r>
              <w:rPr>
                <w:rFonts w:ascii="Times New Roman" w:eastAsia="仿宋_GB2312" w:hint="eastAsia"/>
                <w:color w:val="000000" w:themeColor="text1"/>
              </w:rPr>
              <w:t>、主要有害成分应按照环境保护部《中国现有化学物质名录》中的化学物质中文名称或中文别名填写，可以是简称，禁止使用俗称、符号、分子式代替；</w:t>
            </w:r>
          </w:p>
          <w:p w:rsidR="00790A53" w:rsidRDefault="00790A53" w:rsidP="00241F7A">
            <w:pPr>
              <w:pStyle w:val="a4"/>
              <w:spacing w:line="0" w:lineRule="atLeast"/>
              <w:ind w:firstLineChars="0" w:firstLine="0"/>
              <w:jc w:val="left"/>
              <w:rPr>
                <w:rFonts w:ascii="Times New Roman" w:eastAsia="仿宋_GB2312"/>
                <w:color w:val="000000" w:themeColor="text1"/>
              </w:rPr>
            </w:pPr>
            <w:r>
              <w:rPr>
                <w:rFonts w:ascii="Times New Roman" w:eastAsia="仿宋_GB2312" w:hint="eastAsia"/>
                <w:color w:val="000000" w:themeColor="text1"/>
              </w:rPr>
              <w:t>3</w:t>
            </w:r>
            <w:r>
              <w:rPr>
                <w:rFonts w:ascii="Times New Roman" w:eastAsia="仿宋_GB2312" w:hint="eastAsia"/>
                <w:color w:val="000000" w:themeColor="text1"/>
              </w:rPr>
              <w:t>、</w:t>
            </w:r>
            <w:proofErr w:type="gramStart"/>
            <w:r>
              <w:rPr>
                <w:rFonts w:ascii="Times New Roman" w:eastAsia="仿宋_GB2312" w:hint="eastAsia"/>
                <w:color w:val="000000" w:themeColor="text1"/>
              </w:rPr>
              <w:t>台账按季度</w:t>
            </w:r>
            <w:proofErr w:type="gramEnd"/>
            <w:r>
              <w:rPr>
                <w:rFonts w:ascii="Times New Roman" w:eastAsia="仿宋_GB2312" w:hint="eastAsia"/>
                <w:color w:val="000000" w:themeColor="text1"/>
              </w:rPr>
              <w:t>统计。</w:t>
            </w:r>
          </w:p>
        </w:tc>
      </w:tr>
    </w:tbl>
    <w:p w:rsidR="00790A53" w:rsidRPr="007971F5" w:rsidRDefault="00790A53" w:rsidP="00790A53"/>
    <w:p w:rsidR="005B3CFB" w:rsidRPr="00790A53" w:rsidRDefault="005B3CFB" w:rsidP="00790A53"/>
    <w:sectPr w:rsidR="005B3CFB" w:rsidRPr="00790A53" w:rsidSect="007971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1C5"/>
    <w:rsid w:val="001113D0"/>
    <w:rsid w:val="00112CB0"/>
    <w:rsid w:val="001831A5"/>
    <w:rsid w:val="003018F5"/>
    <w:rsid w:val="00347F77"/>
    <w:rsid w:val="004141E0"/>
    <w:rsid w:val="0042538F"/>
    <w:rsid w:val="00467829"/>
    <w:rsid w:val="004B78A6"/>
    <w:rsid w:val="004F1F22"/>
    <w:rsid w:val="005B3CFB"/>
    <w:rsid w:val="006905FB"/>
    <w:rsid w:val="006E0DE4"/>
    <w:rsid w:val="00790A53"/>
    <w:rsid w:val="00803C70"/>
    <w:rsid w:val="00884D7C"/>
    <w:rsid w:val="00890503"/>
    <w:rsid w:val="009837BF"/>
    <w:rsid w:val="00A671C5"/>
    <w:rsid w:val="00C65CB8"/>
    <w:rsid w:val="00F9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A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参考文献"/>
    <w:basedOn w:val="a"/>
    <w:next w:val="a4"/>
    <w:qFormat/>
    <w:rsid w:val="00790A53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4">
    <w:name w:val="段"/>
    <w:qFormat/>
    <w:rsid w:val="00790A53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A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参考文献"/>
    <w:basedOn w:val="a"/>
    <w:next w:val="a4"/>
    <w:qFormat/>
    <w:rsid w:val="00790A53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4">
    <w:name w:val="段"/>
    <w:qFormat/>
    <w:rsid w:val="00790A53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曹瑜</dc:creator>
  <cp:lastModifiedBy>曹瑜</cp:lastModifiedBy>
  <cp:revision>2</cp:revision>
  <dcterms:created xsi:type="dcterms:W3CDTF">2018-06-22T09:25:00Z</dcterms:created>
  <dcterms:modified xsi:type="dcterms:W3CDTF">2018-06-22T09:25:00Z</dcterms:modified>
</cp:coreProperties>
</file>